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center"/>
        <w:spacing w:lineRule="exact" w:line="440" w:before="0" w:after="0"/>
        <w:pageBreakBefore w:val="0"/>
        <w:ind w:right="0" w:firstLine="0"/>
        <w:rPr>
          <w:rStyle w:val="PO1"/>
          <w:spacing w:val="0"/>
          <w:b w:val="1"/>
          <w:color w:val="auto"/>
          <w:position w:val="0"/>
          <w:sz w:val="36"/>
          <w:szCs w:val="36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2022年度山东省青少年和青少年工作研究重大课题</w:t>
      </w:r>
    </w:p>
    <w:p>
      <w:pPr>
        <w:bidi w:val="0"/>
        <w:numPr>
          <w:ilvl w:val="0"/>
          <w:numId w:val="0"/>
        </w:numPr>
        <w:jc w:val="center"/>
        <w:spacing w:lineRule="exact" w:line="440" w:before="0" w:after="0"/>
        <w:pageBreakBefore w:val="0"/>
        <w:ind w:right="0" w:firstLine="0"/>
        <w:rPr>
          <w:rStyle w:val="PO1"/>
          <w:spacing w:val="0"/>
          <w:b w:val="1"/>
          <w:color w:val="auto"/>
          <w:position w:val="0"/>
          <w:sz w:val="36"/>
          <w:szCs w:val="36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36"/>
          <w:szCs w:val="36"/>
          <w:rFonts w:ascii="宋体" w:eastAsia="宋体" w:hAnsi="宋体" w:hint="default"/>
        </w:rPr>
        <w:t xml:space="preserve">立 项 协 议 书</w:t>
      </w:r>
    </w:p>
    <w:p>
      <w:pPr>
        <w:bidi w:val="0"/>
        <w:numPr>
          <w:ilvl w:val="0"/>
          <w:numId w:val="0"/>
        </w:numPr>
        <w:jc w:val="center"/>
        <w:spacing w:lineRule="exact" w:line="440" w:before="0" w:after="0"/>
        <w:pageBreakBefore w:val="0"/>
        <w:ind w:right="0" w:firstLine="0"/>
        <w:rPr>
          <w:rStyle w:val="PO1"/>
          <w:spacing w:val="0"/>
          <w:b w:val="1"/>
          <w:color w:val="auto"/>
          <w:position w:val="0"/>
          <w:sz w:val="36"/>
          <w:szCs w:val="36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2"/>
        <w:tabs>
          <w:tab w:val="left" w:pos="7050"/>
        </w:tabs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课题名称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：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2"/>
        <w:tabs>
          <w:tab w:val="left" w:pos="7050"/>
        </w:tabs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负 责 人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 xml:space="preserve">：         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移动电话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：　　　　　　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E-mail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：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tabs>
          <w:tab w:val="left" w:pos="7050"/>
        </w:tabs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tabs>
          <w:tab w:val="left" w:pos="7050"/>
        </w:tabs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2"/>
        <w:tabs>
          <w:tab w:val="left" w:pos="7050"/>
        </w:tabs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工作单位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：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                     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3360"/>
        <w:tabs>
          <w:tab w:val="left" w:pos="7050"/>
        </w:tabs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 xml:space="preserve">（盖章）                      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tabs>
          <w:tab w:val="left" w:pos="7050"/>
        </w:tabs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tabs>
          <w:tab w:val="left" w:pos="7050"/>
        </w:tabs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经专家评审，山东省青少年教育科学研究院批准，本课题列为2022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年度山东省青少年和青少年工作研究重大课题重点资助项目。为确保本课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题的研究任务高质量按时完成，课题负责人和山东省青少年教育科学研究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院共同签订协议书如下：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2"/>
        <w:rPr>
          <w:rStyle w:val="PO1"/>
          <w:spacing w:val="0"/>
          <w:b w:val="1"/>
          <w:color w:val="auto"/>
          <w:position w:val="0"/>
          <w:sz w:val="28"/>
          <w:szCs w:val="28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一、课题负责人责任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1、以本课题组填写的《山东省青少年与青少年工作重大课题申请书》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为有效约束，按课题设计论证的方法和内容认真组织课题组成员，按计划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进度和质量要求完成研究任务。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2、不得以资助经费不足为由，擅自变更课题设计中的研究内容和最终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成果形式。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3、所有立项课题不允许延期结项，逾期仍不能结项者，山东省青少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年教育科学研究院有权取消立项。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4、课题研究过程中，如遇课题负责人变更、延长完成期限、研究内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容作重大调整、终止课题协议或撤项等事项，以书面形式报山东省青少年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教育科学研究院审批。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5、课题研究进行中，接受课题推荐、经费管理及立项单位的监督检查，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自觉维护课题研究的公信度。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6、课题研究成果所引用资料与图片等，须完整标明出处。所形成最终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成果不出现著作权、版权等问题。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7、课题完成后按有关规定及时向山东省青少年教育科学研究院提出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课题鉴定申请。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8、本科研课题成果如出版、发表或向有关领导、决策部门呈送时，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须在封面注明“2022年山东省青少年与青少年工作研究重大课题”字样。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研究成果公开发表或被有关部门采纳后，刊物原件（复印件）向山东省青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少年教育科学研究院报送1份。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9、接受山东省青少年教育科学研究院的管理。若违反协议，接受山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东省青少年教育科学研究院通报批评、撤项、追回经费等处理。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2"/>
        <w:rPr>
          <w:rStyle w:val="PO1"/>
          <w:spacing w:val="0"/>
          <w:b w:val="1"/>
          <w:color w:val="auto"/>
          <w:position w:val="0"/>
          <w:sz w:val="28"/>
          <w:szCs w:val="28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二、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山东省青少年教育科学研究院责任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1、及时反馈对课题负责人提出的需办理事项的意见。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2、定期检查课题研究进展情况，做好课题管理指导，通报检查结果。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3、及时根据课题负责人申请，批复课题成果鉴定要求。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4、课题验收合格后，颁发《结项证书》。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5、本课题资助经费为</w:t>
      </w:r>
      <w:r>
        <w:rPr>
          <w:rStyle w:val="PO1"/>
          <w:spacing w:val="0"/>
          <w:color w:val="auto"/>
          <w:position w:val="0"/>
          <w:sz w:val="28"/>
          <w:szCs w:val="28"/>
          <w:u w:val="single"/>
          <w:rFonts w:ascii="仿宋" w:eastAsia="仿宋" w:hAnsi="仿宋" w:hint="default"/>
        </w:rPr>
        <w:t>2000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元（贰仟元）。资助经费由山东省青少年教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育科学研究院拨付。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6、积极做好课题宣传转化等工作。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2"/>
        <w:rPr>
          <w:rStyle w:val="PO1"/>
          <w:spacing w:val="0"/>
          <w:b w:val="1"/>
          <w:color w:val="auto"/>
          <w:position w:val="0"/>
          <w:sz w:val="28"/>
          <w:szCs w:val="28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三、课题经费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tabs>
          <w:tab w:val="left" w:pos="7050"/>
        </w:tabs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1、课题负责人所在单位帐户全称：</w:t>
      </w:r>
      <w:r>
        <w:rPr>
          <w:rStyle w:val="PO1"/>
          <w:spacing w:val="0"/>
          <w:color w:val="auto"/>
          <w:position w:val="0"/>
          <w:sz w:val="28"/>
          <w:szCs w:val="28"/>
          <w:u w:val="single"/>
          <w:rFonts w:ascii="仿宋" w:eastAsia="仿宋" w:hAnsi="仿宋" w:hint="default"/>
        </w:rPr>
        <w:t xml:space="preserve">                              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tabs>
          <w:tab w:val="left" w:pos="7050"/>
        </w:tabs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 xml:space="preserve">2、开户银行： </w:t>
      </w:r>
      <w:r>
        <w:rPr>
          <w:rStyle w:val="PO1"/>
          <w:spacing w:val="0"/>
          <w:color w:val="auto"/>
          <w:position w:val="0"/>
          <w:sz w:val="28"/>
          <w:szCs w:val="28"/>
          <w:u w:val="single"/>
          <w:rFonts w:ascii="仿宋" w:eastAsia="仿宋" w:hAnsi="仿宋" w:hint="default"/>
        </w:rPr>
        <w:t xml:space="preserve">                                               </w:t>
      </w: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 xml:space="preserve">          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u w:val="single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3、银行账号：</w:t>
      </w:r>
      <w:r>
        <w:rPr>
          <w:rStyle w:val="PO1"/>
          <w:spacing w:val="0"/>
          <w:color w:val="auto"/>
          <w:position w:val="0"/>
          <w:sz w:val="28"/>
          <w:szCs w:val="28"/>
          <w:u w:val="single"/>
          <w:rFonts w:ascii="仿宋" w:eastAsia="仿宋" w:hAnsi="仿宋" w:hint="default"/>
        </w:rPr>
        <w:t xml:space="preserve">                                                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28"/>
          <w:szCs w:val="28"/>
          <w:u w:val="single"/>
          <w:rFonts w:ascii="仿宋" w:eastAsia="仿宋" w:hAnsi="仿宋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 xml:space="preserve">    账户信息务必填写准确，如因信息不准确造成退款，不再重复拨付。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>本协议自签订之日起生效。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left="561" w:right="0" w:firstLine="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left="561" w:right="0" w:firstLine="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 xml:space="preserve">课题负责人（签字）：            山东省青少年教育科学研究院 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left="561" w:right="0" w:firstLine="0"/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 xml:space="preserve">                                           （盖章）</w:t>
      </w: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left="561" w:right="0" w:firstLine="840"/>
        <w:rPr>
          <w:color w:val="auto"/>
          <w:position w:val="0"/>
          <w:sz w:val="21"/>
          <w:szCs w:val="21"/>
          <w:rFonts w:ascii="Calibri" w:eastAsia="宋体" w:hAnsi="宋体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" w:eastAsia="仿宋" w:hAnsi="仿宋" w:hint="default"/>
        </w:rPr>
        <w:t xml:space="preserve">年   月   日                         年   月   日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46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